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88" w:rsidRPr="00D97088" w:rsidRDefault="00D97088" w:rsidP="00D9708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97088">
        <w:rPr>
          <w:rFonts w:ascii="Californian FB" w:hAnsi="Californian FB" w:cs="JansonText-Roman"/>
          <w:sz w:val="24"/>
          <w:szCs w:val="24"/>
        </w:rPr>
        <w:t>Setting determines time, place, and tone in fiction. Throughout the early parts of the book, Hawthorne makes comparisons between his time and Hester Prynne’s time.  As a reader, you ultimately compare your time to that of the characters.</w:t>
      </w:r>
    </w:p>
    <w:p w:rsidR="00D97088" w:rsidRPr="00D97088" w:rsidRDefault="00D97088" w:rsidP="00D9708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97088" w:rsidRPr="00D97088" w:rsidRDefault="00D97088" w:rsidP="00D9708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97088">
        <w:rPr>
          <w:rFonts w:ascii="Californian FB" w:hAnsi="Californian FB" w:cs="FranklinGothic-Demi"/>
          <w:sz w:val="24"/>
          <w:szCs w:val="24"/>
        </w:rPr>
        <w:t xml:space="preserve">Directions: </w:t>
      </w:r>
      <w:r w:rsidRPr="00D97088">
        <w:rPr>
          <w:rFonts w:ascii="Californian FB" w:hAnsi="Californian FB" w:cs="JansonText-Roman"/>
          <w:sz w:val="24"/>
          <w:szCs w:val="24"/>
        </w:rPr>
        <w:t>In groups of three, look at the following quotation from the novel and explain what Hawthorne is saying about the difference in attitudes between his time and Hester’s.  Then take it a step farther and think about your own time. Come to a consensus, and then write a two-paragraph statement below to be presented to the class.</w:t>
      </w:r>
    </w:p>
    <w:p w:rsidR="00D97088" w:rsidRPr="00D97088" w:rsidRDefault="00D97088" w:rsidP="00D9708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p w:rsidR="00D25FEC" w:rsidRPr="00D97088" w:rsidRDefault="00D97088" w:rsidP="00D9708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  <w:r w:rsidRPr="00D97088">
        <w:rPr>
          <w:rFonts w:ascii="Californian FB" w:hAnsi="Californian FB" w:cs="JansonText-Roman"/>
          <w:sz w:val="24"/>
          <w:szCs w:val="24"/>
        </w:rPr>
        <w:t xml:space="preserve">“The discipline of the family, in those days, was of a far more rigid kind than now. The frown, the harsh rebuke, </w:t>
      </w:r>
      <w:r>
        <w:rPr>
          <w:rFonts w:ascii="Californian FB" w:hAnsi="Californian FB" w:cs="JansonText-Roman"/>
          <w:sz w:val="24"/>
          <w:szCs w:val="24"/>
        </w:rPr>
        <w:t xml:space="preserve">the frequent </w:t>
      </w:r>
      <w:r w:rsidRPr="00D97088">
        <w:rPr>
          <w:rFonts w:ascii="Californian FB" w:hAnsi="Californian FB" w:cs="JansonText-Roman"/>
          <w:sz w:val="24"/>
          <w:szCs w:val="24"/>
        </w:rPr>
        <w:t>application of the rod, enjoined by Scriptural authority, were used, not merely in the way of punishment for actual offences, but as a wholesome regimen for the growth and promotion of all childish virtues.”</w:t>
      </w:r>
    </w:p>
    <w:p w:rsidR="00D97088" w:rsidRPr="00D97088" w:rsidRDefault="00D97088" w:rsidP="00D9708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D97088" w:rsidRPr="00D97088" w:rsidTr="00D97088">
        <w:tc>
          <w:tcPr>
            <w:tcW w:w="4392" w:type="dxa"/>
          </w:tcPr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  <w:r w:rsidRPr="00D97088">
              <w:rPr>
                <w:rFonts w:ascii="Californian FB" w:hAnsi="Californian FB" w:cs="JansonText-Roman"/>
                <w:b/>
                <w:sz w:val="28"/>
                <w:szCs w:val="28"/>
              </w:rPr>
              <w:t>Hawthorne’s Time Period</w:t>
            </w:r>
          </w:p>
        </w:tc>
        <w:tc>
          <w:tcPr>
            <w:tcW w:w="4392" w:type="dxa"/>
          </w:tcPr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  <w:r w:rsidRPr="00D97088">
              <w:rPr>
                <w:rFonts w:ascii="Californian FB" w:hAnsi="Californian FB" w:cs="JansonText-Roman"/>
                <w:b/>
                <w:sz w:val="28"/>
                <w:szCs w:val="28"/>
              </w:rPr>
              <w:t>Hester’s Time Period</w:t>
            </w:r>
          </w:p>
        </w:tc>
        <w:tc>
          <w:tcPr>
            <w:tcW w:w="4392" w:type="dxa"/>
          </w:tcPr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  <w:r w:rsidRPr="00D97088">
              <w:rPr>
                <w:rFonts w:ascii="Californian FB" w:hAnsi="Californian FB" w:cs="JansonText-Roman"/>
                <w:b/>
                <w:sz w:val="28"/>
                <w:szCs w:val="28"/>
              </w:rPr>
              <w:t>Your Time Period</w:t>
            </w: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  <w:p w:rsidR="00D97088" w:rsidRPr="00D97088" w:rsidRDefault="00D97088" w:rsidP="00D97088">
            <w:pPr>
              <w:autoSpaceDE w:val="0"/>
              <w:autoSpaceDN w:val="0"/>
              <w:adjustRightInd w:val="0"/>
              <w:jc w:val="center"/>
              <w:rPr>
                <w:rFonts w:ascii="Californian FB" w:hAnsi="Californian FB" w:cs="JansonText-Roman"/>
                <w:b/>
                <w:sz w:val="28"/>
                <w:szCs w:val="28"/>
              </w:rPr>
            </w:pPr>
          </w:p>
        </w:tc>
      </w:tr>
    </w:tbl>
    <w:p w:rsidR="00D97088" w:rsidRPr="00D97088" w:rsidRDefault="00D97088" w:rsidP="00D97088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JansonText-Roman"/>
          <w:sz w:val="24"/>
          <w:szCs w:val="24"/>
        </w:rPr>
      </w:pPr>
    </w:p>
    <w:sectPr w:rsidR="00D97088" w:rsidRPr="00D97088" w:rsidSect="00D97088">
      <w:headerReference w:type="default" r:id="rId6"/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0BF" w:rsidRDefault="007740BF" w:rsidP="00D97088">
      <w:pPr>
        <w:spacing w:after="0" w:line="240" w:lineRule="auto"/>
      </w:pPr>
      <w:r>
        <w:separator/>
      </w:r>
    </w:p>
  </w:endnote>
  <w:endnote w:type="continuationSeparator" w:id="0">
    <w:p w:rsidR="007740BF" w:rsidRDefault="007740BF" w:rsidP="00D97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JansonTex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0BF" w:rsidRDefault="007740BF" w:rsidP="00D97088">
      <w:pPr>
        <w:spacing w:after="0" w:line="240" w:lineRule="auto"/>
      </w:pPr>
      <w:r>
        <w:separator/>
      </w:r>
    </w:p>
  </w:footnote>
  <w:footnote w:type="continuationSeparator" w:id="0">
    <w:p w:rsidR="007740BF" w:rsidRDefault="007740BF" w:rsidP="00D97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88" w:rsidRPr="00D97088" w:rsidRDefault="00D97088" w:rsidP="00D97088">
    <w:pPr>
      <w:pStyle w:val="Header"/>
      <w:jc w:val="center"/>
      <w:rPr>
        <w:rFonts w:ascii="Californian FB" w:hAnsi="Californian FB"/>
        <w:sz w:val="40"/>
        <w:szCs w:val="40"/>
      </w:rPr>
    </w:pPr>
    <w:r w:rsidRPr="00D97088">
      <w:rPr>
        <w:rFonts w:ascii="Californian FB" w:hAnsi="Californian FB"/>
        <w:sz w:val="40"/>
        <w:szCs w:val="40"/>
      </w:rPr>
      <w:t>Setting:  Time</w:t>
    </w:r>
  </w:p>
  <w:p w:rsidR="00D97088" w:rsidRDefault="00D970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088"/>
    <w:rsid w:val="007740BF"/>
    <w:rsid w:val="00D25FEC"/>
    <w:rsid w:val="00D97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7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088"/>
  </w:style>
  <w:style w:type="paragraph" w:styleId="Footer">
    <w:name w:val="footer"/>
    <w:basedOn w:val="Normal"/>
    <w:link w:val="FooterChar"/>
    <w:uiPriority w:val="99"/>
    <w:semiHidden/>
    <w:unhideWhenUsed/>
    <w:rsid w:val="00D97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7088"/>
  </w:style>
  <w:style w:type="paragraph" w:styleId="BalloonText">
    <w:name w:val="Balloon Text"/>
    <w:basedOn w:val="Normal"/>
    <w:link w:val="BalloonTextChar"/>
    <w:uiPriority w:val="99"/>
    <w:semiHidden/>
    <w:unhideWhenUsed/>
    <w:rsid w:val="00D97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0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853</Characters>
  <Application>Microsoft Office Word</Application>
  <DocSecurity>0</DocSecurity>
  <Lines>7</Lines>
  <Paragraphs>1</Paragraphs>
  <ScaleCrop>false</ScaleCrop>
  <Company> 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2010-11-29T14:19:00Z</dcterms:created>
  <dcterms:modified xsi:type="dcterms:W3CDTF">2010-11-29T14:24:00Z</dcterms:modified>
</cp:coreProperties>
</file>